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54DC8">
        <w:rPr>
          <w:rFonts w:ascii="Times New Roman" w:hAnsi="Times New Roman"/>
          <w:sz w:val="28"/>
          <w:szCs w:val="28"/>
        </w:rPr>
        <w:t>1893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854DC8">
        <w:rPr>
          <w:rFonts w:ascii="Times New Roman" w:hAnsi="Times New Roman"/>
          <w:sz w:val="28"/>
          <w:szCs w:val="28"/>
        </w:rPr>
        <w:t>121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60A00">
        <w:rPr>
          <w:rFonts w:ascii="Times New Roman" w:hAnsi="Times New Roman"/>
          <w:sz w:val="28"/>
          <w:szCs w:val="28"/>
        </w:rPr>
        <w:t>юго-восток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>по ул. 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60A00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2E6-6997-403E-B360-C0790C77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2015-08-28T03:49:00Z</dcterms:created>
  <dcterms:modified xsi:type="dcterms:W3CDTF">2015-08-28T03:49:00Z</dcterms:modified>
</cp:coreProperties>
</file>